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>
              <w:t>Wedding photography, 8 hours of coverage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2,400.00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2,400.00</w:t>
            </w:r>
          </w:p>
        </w:tc>
      </w:tr>
      <w:tr>
        <w:tc>
          <w:tcPr>
            <w:tcW w:type="dxa" w:w="5616"/>
          </w:tcPr>
          <w:p>
            <w:r>
              <w:t>Second photographer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600.00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600.00</w:t>
            </w:r>
          </w:p>
        </w:tc>
      </w:tr>
      <w:tr>
        <w:tc>
          <w:tcPr>
            <w:tcW w:type="dxa" w:w="5616"/>
          </w:tcPr>
          <w:p>
            <w:r>
              <w:t>Edited digital gallery, about 400 images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450.00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450.00</w:t>
            </w:r>
          </w:p>
        </w:tc>
      </w:tr>
      <w:tr>
        <w:tc>
          <w:tcPr>
            <w:tcW w:type="dxa" w:w="5616"/>
          </w:tcPr>
          <w:p>
            <w:r>
              <w:t>Fine art print, 11x14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85.00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170.00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>Subtotal:    3,620.00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>TOTAL DUE:    3,620.00</w:t>
      </w:r>
    </w:p>
    <w:p/>
    <w:p>
      <w:r>
        <w:rPr>
          <w:b/>
        </w:rPr>
        <w:t>NOTES</w:t>
      </w:r>
    </w:p>
    <w:p>
      <w:r>
        <w:t>Balance is due within 14 days. The digital gallery and prints are delivered once the invoice is paid in full. Thank you for choosing us.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