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i/>
              </w:rPr>
              <w:t>[Your logo]</w:t>
            </w:r>
          </w:p>
          <w:p>
            <w:r>
              <w:rPr>
                <w:b/>
              </w:rPr>
              <w:t>Your business name</w:t>
            </w:r>
          </w:p>
          <w:p>
            <w:r>
              <w:t>Street address</w:t>
            </w:r>
          </w:p>
          <w:p>
            <w:r>
              <w:t>City, State, Postcode</w:t>
            </w:r>
          </w:p>
          <w:p>
            <w:r>
              <w:t>email@example.com  |  (000) 000-0000</w:t>
            </w:r>
          </w:p>
        </w:tc>
        <w:tc>
          <w:tcPr>
            <w:tcW w:type="dxa" w:w="5040"/>
          </w:tcPr>
          <w:p>
            <w:pPr>
              <w:jc w:val="right"/>
            </w:pPr>
            <w:r>
              <w:rPr>
                <w:b/>
                <w:sz w:val="52"/>
              </w:rPr>
              <w:t>INVOICE</w:t>
            </w:r>
          </w:p>
          <w:p>
            <w:pPr>
              <w:jc w:val="right"/>
            </w:pPr>
            <w:r>
              <w:t>Invoice #: INV-0001</w:t>
            </w:r>
          </w:p>
          <w:p>
            <w:pPr>
              <w:jc w:val="right"/>
            </w:pPr>
            <w:r>
              <w:t xml:space="preserve">Date: </w:t>
            </w:r>
          </w:p>
          <w:p>
            <w:pPr>
              <w:jc w:val="right"/>
            </w:pPr>
            <w:r>
              <w:t xml:space="preserve">Due date: </w:t>
            </w:r>
          </w:p>
        </w:tc>
      </w:tr>
    </w:tbl>
    <w:p/>
    <w:p>
      <w:r>
        <w:rPr>
          <w:b/>
        </w:rPr>
        <w:t>BILL TO</w:t>
      </w:r>
    </w:p>
    <w:p>
      <w:r>
        <w:t>Client name</w:t>
      </w:r>
    </w:p>
    <w:p>
      <w:r>
        <w:t>Client address</w:t>
      </w:r>
    </w:p>
    <w:p>
      <w:r>
        <w:t>client@example.com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5616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rPr>
                <w:b/>
              </w:rPr>
              <w:t>Qty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rPr>
                <w:b/>
              </w:rPr>
              <w:t>Rate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rPr>
                <w:b/>
              </w:rPr>
              <w:t>Amount</w:t>
            </w:r>
          </w:p>
        </w:tc>
      </w:tr>
      <w:tr>
        <w:tc>
          <w:tcPr>
            <w:tcW w:type="dxa" w:w="5616"/>
          </w:tcPr>
          <w:p>
            <w:r>
              <w:t>Website design, five page templates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3,200.00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3,200.00</w:t>
            </w:r>
          </w:p>
        </w:tc>
      </w:tr>
      <w:tr>
        <w:tc>
          <w:tcPr>
            <w:tcW w:type="dxa" w:w="5616"/>
          </w:tcPr>
          <w:p>
            <w:r>
              <w:t>Responsive front-end build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2,800.00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2,800.00</w:t>
            </w:r>
          </w:p>
        </w:tc>
      </w:tr>
      <w:tr>
        <w:tc>
          <w:tcPr>
            <w:tcW w:type="dxa" w:w="5616"/>
          </w:tcPr>
          <w:p>
            <w:r>
              <w:t>Content entry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12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60.00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720.00</w:t>
            </w:r>
          </w:p>
        </w:tc>
      </w:tr>
      <w:tr>
        <w:tc>
          <w:tcPr>
            <w:tcW w:type="dxa" w:w="5616"/>
          </w:tcPr>
          <w:p>
            <w:r>
              <w:t>Hosting setup and launch</w:t>
            </w:r>
          </w:p>
        </w:tc>
        <w:tc>
          <w:tcPr>
            <w:tcW w:type="dxa" w:w="1152"/>
          </w:tcPr>
          <w:p>
            <w:pPr>
              <w:jc w:val="right"/>
            </w:pPr>
            <w:r>
              <w:t>1</w:t>
            </w:r>
          </w:p>
        </w:tc>
        <w:tc>
          <w:tcPr>
            <w:tcW w:type="dxa" w:w="1584"/>
          </w:tcPr>
          <w:p>
            <w:pPr>
              <w:jc w:val="right"/>
            </w:pPr>
            <w:r>
              <w:t>250.00</w:t>
            </w:r>
          </w:p>
        </w:tc>
        <w:tc>
          <w:tcPr>
            <w:tcW w:type="dxa" w:w="1728"/>
          </w:tcPr>
          <w:p>
            <w:pPr>
              <w:jc w:val="right"/>
            </w:pPr>
            <w:r>
              <w:t>250.00</w:t>
            </w:r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  <w:tr>
        <w:tc>
          <w:tcPr>
            <w:tcW w:type="dxa" w:w="5616"/>
          </w:tcPr>
          <w:p>
            <w:r/>
          </w:p>
        </w:tc>
        <w:tc>
          <w:tcPr>
            <w:tcW w:type="dxa" w:w="1152"/>
          </w:tcPr>
          <w:p>
            <w:pPr>
              <w:jc w:val="right"/>
            </w:pPr>
            <w:r/>
          </w:p>
        </w:tc>
        <w:tc>
          <w:tcPr>
            <w:tcW w:type="dxa" w:w="1584"/>
          </w:tcPr>
          <w:p>
            <w:pPr>
              <w:jc w:val="right"/>
            </w:pPr>
            <w:r/>
          </w:p>
        </w:tc>
        <w:tc>
          <w:tcPr>
            <w:tcW w:type="dxa" w:w="1728"/>
          </w:tcPr>
          <w:p>
            <w:pPr>
              <w:jc w:val="right"/>
            </w:pPr>
            <w:r/>
          </w:p>
        </w:tc>
      </w:tr>
    </w:tbl>
    <w:p/>
    <w:p>
      <w:pPr>
        <w:jc w:val="right"/>
      </w:pPr>
      <w:r>
        <w:rPr>
          <w:b w:val="0"/>
        </w:rPr>
        <w:t>Subtotal:    6,970.00</w:t>
      </w:r>
    </w:p>
    <w:p>
      <w:pPr>
        <w:jc w:val="right"/>
      </w:pPr>
      <w:r>
        <w:rPr>
          <w:b w:val="0"/>
        </w:rPr>
        <w:t xml:space="preserve">Discount:    </w:t>
      </w:r>
    </w:p>
    <w:p>
      <w:pPr>
        <w:jc w:val="right"/>
      </w:pPr>
      <w:r>
        <w:rPr>
          <w:b w:val="0"/>
        </w:rPr>
        <w:t xml:space="preserve">Tax:    </w:t>
      </w:r>
    </w:p>
    <w:p>
      <w:pPr>
        <w:jc w:val="right"/>
      </w:pPr>
      <w:r>
        <w:rPr>
          <w:b/>
        </w:rPr>
        <w:t>TOTAL DUE:    6,970.00</w:t>
      </w:r>
    </w:p>
    <w:p/>
    <w:p>
      <w:r>
        <w:rPr>
          <w:b/>
        </w:rPr>
        <w:t>NOTES</w:t>
      </w:r>
    </w:p>
    <w:p>
      <w:r>
        <w:t>Payment is due within 30 days (net 30). The site goes live on receipt of the final payment. Hosting and maintenance are billed separately.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